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gridCol w:w="6795"/>
        <w:tblGridChange w:id="0">
          <w:tblGrid>
            <w:gridCol w:w="4945"/>
            <w:gridCol w:w="6795"/>
          </w:tblGrid>
        </w:tblGridChange>
      </w:tblGrid>
      <w:tr>
        <w:trPr>
          <w:trHeight w:val="70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374311" cy="1030734"/>
                  <wp:effectExtent b="0" l="0" r="0" t="0"/>
                  <wp:docPr descr="Image result for xl.net" id="1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xl.net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11" cy="1030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b w:val="1"/>
                <w:smallCaps w:val="1"/>
                <w:sz w:val="40"/>
                <w:szCs w:val="40"/>
                <w:rtl w:val="0"/>
              </w:rPr>
              <w:t xml:space="preserve">INCIDENT RESPONSE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Queue: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 Contact: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Manager: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Members Involved: 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59595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TICKET NUMBER(S)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595959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INCIDENT DESCRIPTION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595959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b w:val="1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INCIDENT TIME AND EVENTS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TICKET AUDIT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595959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RISK AND IMPACT (RAI)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595959" w:val="clear"/>
          </w:tcPr>
          <w:p w:rsidR="00000000" w:rsidDel="00000000" w:rsidP="00000000" w:rsidRDefault="00000000" w:rsidRPr="00000000" w14:paraId="00000029">
            <w:pPr>
              <w:tabs>
                <w:tab w:val="left" w:pos="1410"/>
              </w:tabs>
              <w:rPr>
                <w:b w:val="1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ROOT CAUSE ANALYSIS (RCA)</w:t>
              <w:tab/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30">
            <w:pPr>
              <w:rPr>
                <w:b w:val="1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CORRECTIVE ACTION/PREVENTATIVE ACTION PLAN (CAPA)</w:t>
            </w:r>
          </w:p>
        </w:tc>
      </w:tr>
      <w:tr>
        <w:trPr>
          <w:trHeight w:val="34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trHeight w:val="340" w:hRule="atLeast"/>
        </w:trPr>
        <w:tc>
          <w:tcPr>
            <w:gridSpan w:val="2"/>
            <w:shd w:fill="595959" w:val="clear"/>
          </w:tcPr>
          <w:p w:rsidR="00000000" w:rsidDel="00000000" w:rsidP="00000000" w:rsidRDefault="00000000" w:rsidRPr="00000000" w14:paraId="00000035">
            <w:pPr>
              <w:rPr>
                <w:b w:val="1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SIGNOFF</w:t>
            </w:r>
          </w:p>
        </w:tc>
      </w:tr>
      <w:tr>
        <w:trPr>
          <w:trHeight w:val="1860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14.0" w:type="dxa"/>
              <w:jc w:val="left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  <w:insideH w:color="ffffff" w:space="0" w:sz="4" w:val="single"/>
                <w:insideV w:color="ffffff" w:space="0" w:sz="4" w:val="single"/>
              </w:tblBorders>
              <w:tblLayout w:type="fixed"/>
              <w:tblLook w:val="0400"/>
            </w:tblPr>
            <w:tblGrid>
              <w:gridCol w:w="5757"/>
              <w:gridCol w:w="5757"/>
              <w:tblGridChange w:id="0">
                <w:tblGrid>
                  <w:gridCol w:w="5757"/>
                  <w:gridCol w:w="575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Point of Accountability</w:t>
                    <w:tab/>
                    <w:tab/>
                    <w:tab/>
                  </w:r>
                </w:p>
                <w:p w:rsidR="00000000" w:rsidDel="00000000" w:rsidP="00000000" w:rsidRDefault="00000000" w:rsidRPr="00000000" w14:paraId="0000003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Name: </w:t>
                  </w:r>
                </w:p>
                <w:p w:rsidR="00000000" w:rsidDel="00000000" w:rsidP="00000000" w:rsidRDefault="00000000" w:rsidRPr="00000000" w14:paraId="0000003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Date: ___________________________________________</w:t>
                  </w:r>
                </w:p>
                <w:p w:rsidR="00000000" w:rsidDel="00000000" w:rsidP="00000000" w:rsidRDefault="00000000" w:rsidRPr="00000000" w14:paraId="0000003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Signature: ________________________________________</w:t>
                  </w:r>
                </w:p>
                <w:p w:rsidR="00000000" w:rsidDel="00000000" w:rsidP="00000000" w:rsidRDefault="00000000" w:rsidRPr="00000000" w14:paraId="0000003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Service Desk</w:t>
                    <w:tab/>
                    <w:tab/>
                    <w:tab/>
                  </w:r>
                </w:p>
                <w:p w:rsidR="00000000" w:rsidDel="00000000" w:rsidP="00000000" w:rsidRDefault="00000000" w:rsidRPr="00000000" w14:paraId="0000003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Name: </w:t>
                  </w:r>
                </w:p>
                <w:p w:rsidR="00000000" w:rsidDel="00000000" w:rsidP="00000000" w:rsidRDefault="00000000" w:rsidRPr="00000000" w14:paraId="0000003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Date: ___________________________________________</w:t>
                  </w:r>
                </w:p>
                <w:p w:rsidR="00000000" w:rsidDel="00000000" w:rsidP="00000000" w:rsidRDefault="00000000" w:rsidRPr="00000000" w14:paraId="0000004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Signature: ________________________________________</w:t>
                  </w:r>
                </w:p>
                <w:p w:rsidR="00000000" w:rsidDel="00000000" w:rsidP="00000000" w:rsidRDefault="00000000" w:rsidRPr="00000000" w14:paraId="00000041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2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984806"/>
                      <w:sz w:val="18"/>
                      <w:szCs w:val="18"/>
                      <w:rtl w:val="0"/>
                    </w:rPr>
                    <w:t xml:space="preserve">IF AN INCIDENT IS GRADED AS A (HIGH/MEDIUM RISK/IMPACT INCIDENT), CLIENT MUST BE PRESENTED WITH A COMPLETED IRP FORM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245" w:top="245" w:left="245" w:right="24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